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附件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自贡汇东建设工程有限责任公司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  <w:bookmarkEnd w:id="0"/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13"/>
        <w:gridCol w:w="753"/>
        <w:gridCol w:w="677"/>
        <w:gridCol w:w="404"/>
        <w:gridCol w:w="173"/>
        <w:gridCol w:w="278"/>
        <w:gridCol w:w="497"/>
        <w:gridCol w:w="960"/>
        <w:gridCol w:w="66"/>
        <w:gridCol w:w="300"/>
        <w:gridCol w:w="497"/>
        <w:gridCol w:w="113"/>
        <w:gridCol w:w="621"/>
        <w:gridCol w:w="274"/>
        <w:gridCol w:w="1691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108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108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108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108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身份证号码</w:t>
            </w:r>
          </w:p>
        </w:tc>
        <w:tc>
          <w:tcPr>
            <w:tcW w:w="108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68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3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6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89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89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804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3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3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3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6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6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 龄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6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6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6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6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6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8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1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否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1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2023-08-21T02:31:50Z</dcterms:created>
  <dc:creator>Q</dc:creator>
  <cp:lastModifiedBy>Q</cp:lastModifiedBy>
  <dcterms:modified xsi:type="dcterms:W3CDTF">2023-08-21T02:31:58Z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CE4A06A574EA4207B868C4B45BF5CEDA</vt:lpwstr>
  </property>
</Properties>
</file>